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76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745"/>
        <w:gridCol w:w="3098"/>
        <w:gridCol w:w="2205"/>
        <w:gridCol w:w="2268"/>
        <w:gridCol w:w="8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77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方正小标宋简体" w:hAnsi="黑体" w:eastAsia="方正小标宋简体" w:cs="宋体"/>
                <w:color w:val="00000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方正小标宋简体" w:hAnsi="黑体" w:eastAsia="方正小标宋简体" w:cs="宋体"/>
                <w:color w:val="000000"/>
                <w:sz w:val="40"/>
                <w:szCs w:val="40"/>
              </w:rPr>
              <w:t>第六届全国悦读中医活动推荐阅读</w:t>
            </w:r>
          </w:p>
          <w:p>
            <w:pPr>
              <w:jc w:val="center"/>
              <w:rPr>
                <w:rFonts w:ascii="方正小标宋简体" w:hAnsi="黑体" w:eastAsia="方正小标宋简体" w:cs="宋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黑体" w:eastAsia="方正小标宋简体" w:cs="宋体"/>
                <w:color w:val="000000"/>
                <w:sz w:val="40"/>
                <w:szCs w:val="40"/>
              </w:rPr>
              <w:t>精选作品目录</w:t>
            </w:r>
          </w:p>
          <w:p>
            <w:pPr>
              <w:jc w:val="center"/>
              <w:rPr>
                <w:rFonts w:ascii="方正小标宋简体" w:hAnsi="黑体" w:eastAsia="方正小标宋简体" w:cs="宋体"/>
                <w:color w:val="000000"/>
                <w:sz w:val="40"/>
                <w:szCs w:val="4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类别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书名/作者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出品单位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ISBN/ISSN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/微信号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类型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走近胡希恕/马家驹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978-7-5132-4923-2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壮医带头人：黄汉儒/陆敏珠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978-7-5132-4719-1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中医文化蓝皮书：中国中医药文化与产业发展报告（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2017-2018</w:t>
            </w:r>
            <w:r>
              <w:rPr>
                <w:rFonts w:hint="eastAsia" w:ascii="宋体" w:hAnsi="宋体" w:cs="宋体"/>
                <w:sz w:val="22"/>
                <w:szCs w:val="22"/>
              </w:rPr>
              <w:t>）/毛嘉陵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社会科学文献出版社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978-7-5201-4161-1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中医食养保平安——中医饮食养生/罗增刚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978-7-5132-5039-9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中医祁谈——热爱生命的人不孤单/祁营洲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978-7-5132-4595-1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中医锻炼法超简单/张明 郭艳幸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978-7-5132-4544-9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中药汤头歌诀少儿诵读本/王凤丽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978-7-5132-5137-2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中华养生文字释义/郭教礼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978-7-5132-4565-4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中华食疗本草/严仲铠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978-7-5132-4613-2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医声相伴: 崔松话养生/崔松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978-7-5132-5134-1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一个“伤寒天才”的医道求索---从国学到国医/文愈龙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978-7-5132-4657-6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学中医 用本草/邓杨春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978-7-5132-5206-5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实用家庭卫生保健/黄亚博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东南大学出版社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978-7-5641-7727-0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十年一觉经方梦/杨大华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978-7-5132-5051-1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诗香本草: 读诗歌识中药/刘纪青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978-7-5132-5395-6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类别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书名/作者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出品单位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ISBN/ISSN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/微信号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类型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上班族身体保养指南/路新宇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978-7-5132-5317-8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轻松学会体质养生/胡广芹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978-7-5132-5299-7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平乐正骨史话/白颖 郭珈宜 郭艳锦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978-7-5132-4953-9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名医教你育儿防病丛书：小儿厌食症/陈永辉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978-7-5132-4831-0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龙华中医谈肿瘤/王中奇 郑培永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978-7-5132-5105-1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理论中医学图说 : 中医药科学中的多学科交叉问题研究/冯前进 刘润兰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978-7-5132-2645-5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九种体质养生膏方/尤虎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978-7-5132-5316-1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经子医读. 医药医事篇/严世芸 朱伟常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978-7-5132-5172-3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黄帝内经中的经筋美颜术/高荣荣  严洁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中医古籍出版社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978-7-5152-1795-6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汉字中医/</w:t>
            </w:r>
            <w:r>
              <w:fldChar w:fldCharType="begin"/>
            </w:r>
            <w:r>
              <w:instrText xml:space="preserve"> HYPERLINK "http://www.cptcm.com/page/BookList.aspx?lb=author&amp;key=边江红" \t "_blank" </w:instrText>
            </w:r>
            <w:r>
              <w:fldChar w:fldCharType="separate"/>
            </w:r>
            <w:r>
              <w:rPr>
                <w:rFonts w:ascii="&amp;quot" w:hAnsi="&amp;quot"/>
                <w:color w:val="000000"/>
                <w:sz w:val="23"/>
                <w:szCs w:val="23"/>
              </w:rPr>
              <w:t>边江红</w:t>
            </w:r>
            <w:r>
              <w:rPr>
                <w:rFonts w:ascii="&amp;quot" w:hAnsi="&amp;quot"/>
                <w:color w:val="000000"/>
                <w:sz w:val="23"/>
                <w:szCs w:val="23"/>
              </w:rPr>
              <w:fldChar w:fldCharType="end"/>
            </w:r>
            <w:r>
              <w:rPr>
                <w:rFonts w:hint="eastAsia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fldChar w:fldCharType="begin"/>
            </w:r>
            <w:r>
              <w:instrText xml:space="preserve"> HYPERLINK "http://www.cptcm.com/page/BookList.aspx?lb=author&amp;key=周泽先" \t "_blank" </w:instrText>
            </w:r>
            <w:r>
              <w:fldChar w:fldCharType="separate"/>
            </w:r>
            <w:r>
              <w:rPr>
                <w:rFonts w:ascii="&amp;quot" w:hAnsi="&amp;quot"/>
                <w:color w:val="000000"/>
                <w:sz w:val="23"/>
                <w:szCs w:val="23"/>
              </w:rPr>
              <w:t>周泽先</w:t>
            </w:r>
            <w:r>
              <w:rPr>
                <w:rFonts w:ascii="&amp;quot" w:hAnsi="&amp;quot"/>
                <w:color w:val="000000"/>
                <w:sz w:val="23"/>
                <w:szCs w:val="23"/>
              </w:rPr>
              <w:fldChar w:fldCharType="end"/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978-7-5132-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2859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-6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国医大师阮士怡手稿集/张军平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华夏出版社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978-7-5080-9423-6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非视觉太极——太极拳劲意图解/万周迎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北京科学技术出版社 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978-7-5304-9458-5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二十四节气药膳养生/邓沂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978-7-5132-4780-1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本草纲目养生大全/梅全喜 王成启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978-7-5132-4768-9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跋山涉水寻中医/杨守真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978-7-5132-5197-6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66穴让您健康一生/王启才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978-7-5132-4560-9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60种常见病自我疗法/贾红玲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978-7-5132-4631-6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诸病源候论发微/孙理军 李翠娟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978-7-5132-5427-4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中医临证对药大全/王道瑞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978-7-5132-5428-1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中药饮片图鉴/吴宪 兰青山 任玉珍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978-7-5132-4466-4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类别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书名/作者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出品单位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ISBN/ISSN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/微信号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类型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中国中医药重大理论传承创新典藏/张伯礼 李振吉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978-7-5132-5081-8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指禅医案/贺季衡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978-7-5132-5079-5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针道--针刺治病解析/焦顺发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978-7-5132-4869-3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张仲景常用中药新悟/宋永刚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978-7-5132-5199-0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杏林绝活：中医药特色疗法操作规范（一）/陈达灿 杨志敏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978-7-5132-5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245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-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阴阳九针：阴阳九针技巧进阶与案例精选2/余浩 熊广华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978-7-5132-4945-4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医学南针/陆士谔 谷峰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978-7-5132-5345-1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43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医道探微——与国医大师一起守望中医/叶放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978-7-5132-4360-5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徐书屡用屡效方/徐书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978-7-5132-5297-3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新安医籍珍本善本选校丛刊：家传课读/清·戴葆元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人民卫生出版社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978-7-1172-6470-9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五运六气百问百答/邹勇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978-7-5132-4918-8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47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高建忠读方与用方/高建忠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978-7-5132-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4431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-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通俗中医诊断六十四讲/李灿东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978-7-5132-4690-3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实用儿科常见病中医外治法/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崔霞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978-7-5132-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4638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-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十年一剑三仁汤/杨承岐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978-7-5132-4722-1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名师经方讲录（第六辑）/李赛美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978-7-5132-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4574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-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拍案称奇—奇方妙法治验录/张存悌卓同年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978-7-5132-4563-0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女医谈允贤及其医案解析/王旭东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湖南科学技术出版社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978-7-5357-9486-4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内经真原：还原内经原创理论体系/田合禄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978-7-5132-4845-7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李士懋平脉辨证精要/王四平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978-7-5132-4834-1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类别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书名/作者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出品单位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ISBN/ISSN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/微信号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类型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56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李梴中药歌诀400首(绘图版)/李成文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河南科学技术出版社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978-7-5349-9339-8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57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铿锵中医行名家汇讲——第一辑/赵进喜 贾海忠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978-7-5132-5147-1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58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经络临床/谢新才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978-7-5132-4688-0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59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江南程氏针灸精粹/奚向东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上海交通大学出版社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978-7-3131-9129-8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黄煌经方助记手册/王晓军 黄煌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978-7-5132-5469-4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61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黄帝内针践行录/赖梅生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978-7-5132-4550-0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62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黄帝内经研究新法/李今庸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湖北科学技术出版社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978-7-5352-8096-1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63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国医大师柴嵩岩妇科临证经验及验案选/佟庆 黄玉华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978-7-5132-4738-2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64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古代名医解周易/何少初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978-7-5132-4237-0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川派中医药名家系列丛书.彭履祥/</w:t>
            </w:r>
            <w:r>
              <w:fldChar w:fldCharType="begin"/>
            </w:r>
            <w:r>
              <w:instrText xml:space="preserve"> HYPERLINK "http://www.cptcm.com/page/BookList.aspx?lb=author&amp;key=彭顺林" \t "_blank" </w:instrText>
            </w:r>
            <w:r>
              <w:fldChar w:fldCharType="separate"/>
            </w:r>
            <w:r>
              <w:rPr>
                <w:rFonts w:ascii="&amp;quot" w:hAnsi="&amp;quot"/>
                <w:color w:val="000000"/>
                <w:sz w:val="23"/>
                <w:szCs w:val="23"/>
              </w:rPr>
              <w:t>彭顺林</w:t>
            </w:r>
            <w:r>
              <w:rPr>
                <w:rFonts w:ascii="&amp;quot" w:hAnsi="&amp;quot"/>
                <w:color w:val="000000"/>
                <w:sz w:val="23"/>
                <w:szCs w:val="23"/>
              </w:rPr>
              <w:fldChar w:fldCharType="end"/>
            </w:r>
            <w:r>
              <w:rPr>
                <w:rFonts w:hint="eastAsia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fldChar w:fldCharType="begin"/>
            </w:r>
            <w:r>
              <w:instrText xml:space="preserve"> HYPERLINK "http://www.cptcm.com/page/BookList.aspx?lb=author&amp;key=杨永忠" \t "_blank" </w:instrText>
            </w:r>
            <w:r>
              <w:fldChar w:fldCharType="separate"/>
            </w:r>
            <w:r>
              <w:rPr>
                <w:rFonts w:ascii="&amp;quot" w:hAnsi="&amp;quot"/>
                <w:color w:val="000000"/>
                <w:sz w:val="23"/>
                <w:szCs w:val="23"/>
              </w:rPr>
              <w:t>杨永忠</w:t>
            </w:r>
            <w:r>
              <w:rPr>
                <w:rFonts w:ascii="&amp;quot" w:hAnsi="&amp;quot"/>
                <w:color w:val="000000"/>
                <w:sz w:val="23"/>
                <w:szCs w:val="23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978-7-5132-4980-5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巢元方医学全书/王旭东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978-7-5132-5071-9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曹颖甫医著大成/曹瑛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978-7-5132-5271-3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68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步入中医之门6——疑难病证辨治思路详解/毛以林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978-7-5132-4757-3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经方温化发微/赵亮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978-7-5132-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5513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-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图书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《扁鹊心书》灸法讲解/柳少逸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978-7-5132-4973-7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71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期刊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中医药文化（2019年出版）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上海中医药大学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1673-6281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期刊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中医健康养生（2019年出版）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《中国中医药报》社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2095-9028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73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期刊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家庭中医药（2019年出版）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中国中医科学院中药研究所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1005-3743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科普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74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期刊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中医正骨（2019年出版）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中华中医药学会；河南省正骨研究院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1001-6015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期刊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中医杂志（2019年出版）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中华中医药学会；中国中医科学院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1001-1668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类别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书名/作者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出品单位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ISBN/ISSN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/微信号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类型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76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期刊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中医药通报（2019年出版）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中华中医药学会；厦门市中医药学会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1671-2749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77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期刊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中医药临床杂志（2019年出版）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中华中医药学会；中医药临床杂志社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1672-7134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78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期刊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中医儿科杂志（2019年出版）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甘肃中医药大学；中华中医药学会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1673-4297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79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期刊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中国中药杂志（2019年出版）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中国药学会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1001-5302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期刊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中国中西医结合杂志（2019年出版）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中国中西医结合学会；中国中医科学院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1003-5370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81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期刊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中国针灸（2019年出版）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中国针灸学会；中国中医科学院针灸研究所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0255-2930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82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期刊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中国民间疗法（2019年出版）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1007-5798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83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期刊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西部中医药（2019年出版）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甘肃省中医药研究院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1004-6852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84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期刊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辽宁中医杂志（2019年出版）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辽宁中医药大学；辽宁省中医药学会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1000-1719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期刊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环球中医药（2019年出版）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中华国际医学交流基金会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1674-1749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86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期刊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湖南中医杂志（2019年出版）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湖南省中医药研究院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1003-7705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87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期刊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北京中医药大学学报（2019年出版）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北京中医药大学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1006-2157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88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期刊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北京中医药（2019年出版）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北京中医药学会；北京中西医结合学会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1674-1307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微信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中国中医（2019年推送的原创文案）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国家中医药管理局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satcm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综合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微信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悦读中医（2019年推送的原创文案）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ydzhongyi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综合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91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微信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中国中医药报官方号（2019年推送的原创文案）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《中国中医药报》社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cntcm01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综合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92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微信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健康报（2019年推送的原创文案）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《健康报》社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jkb1931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综合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93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微信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中华中医药学会（2019年推送的原创文案）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中华中医药学会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cacm01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综合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94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微信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中国中医科学院（2019年推送的原创文案）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中国中医科学院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cacms_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综合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类别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书名/作者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出品单位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ISBN/ISSN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/微信号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类型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微信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世界中医药学会联合会（2019年推送的原创文案）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世界中医药学会联合会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wfcms2003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综合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96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微信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云南中医（2019年推送的原创文案）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云南省卫生厅中医处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yunnanzhongyi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综合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97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微信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广东中医药（2019年推送的原创文案）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广东省中医药局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gds_zyyj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综合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98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微信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河北中医药（2019年推送的原创文案）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河北省中医药管理局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hbzyywx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综合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99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微信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首都中医（2019年推送的原创文案）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北京市中医管理局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bjtcm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综合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微信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陕西中医（2019年推送的原创文案）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陕西省中医药管理局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snatcm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综合</w:t>
            </w:r>
          </w:p>
        </w:tc>
      </w:tr>
    </w:tbl>
    <w:p/>
    <w:sectPr>
      <w:pgSz w:w="11906" w:h="16838"/>
      <w:pgMar w:top="1797" w:right="1440" w:bottom="1797" w:left="1440" w:header="851" w:footer="992" w:gutter="0"/>
      <w:cols w:space="0" w:num="1"/>
      <w:docGrid w:type="lines" w:linePitch="3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宋体-方正超大字符集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&amp;quot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F37B4"/>
    <w:rsid w:val="00006F0F"/>
    <w:rsid w:val="00C524D4"/>
    <w:rsid w:val="105F37B4"/>
    <w:rsid w:val="5432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866</Words>
  <Characters>4940</Characters>
  <Lines>41</Lines>
  <Paragraphs>11</Paragraphs>
  <TotalTime>2</TotalTime>
  <ScaleCrop>false</ScaleCrop>
  <LinksUpToDate>false</LinksUpToDate>
  <CharactersWithSpaces>5795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2019-07-18T02:35:00Z</dcterms:created>
  <dc:creator>Zzzzzzxy</dc:creator>
  <cp:lastModifiedBy>Administrator</cp:lastModifiedBy>
  <dcterms:modified xsi:type="dcterms:W3CDTF">2019-09-09T05:52:38Z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